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DF0" w:rsidRDefault="00925DF0" w:rsidP="00F30A18">
      <w:pPr>
        <w:spacing w:line="360" w:lineRule="auto"/>
        <w:jc w:val="both"/>
      </w:pPr>
    </w:p>
    <w:p w:rsidR="00925DF0" w:rsidRDefault="00925DF0" w:rsidP="00F30A18">
      <w:pPr>
        <w:pStyle w:val="ListParagraph"/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Issues on Invoices / Credit Note / Debit Note</w:t>
      </w:r>
    </w:p>
    <w:p w:rsidR="00F30A18" w:rsidRPr="00925DF0" w:rsidRDefault="00F30A18" w:rsidP="00F30A18">
      <w:pPr>
        <w:pStyle w:val="ListParagraph"/>
        <w:spacing w:line="360" w:lineRule="auto"/>
        <w:jc w:val="center"/>
        <w:rPr>
          <w:b/>
          <w:u w:val="single"/>
        </w:rPr>
      </w:pPr>
    </w:p>
    <w:p w:rsidR="00925DF0" w:rsidRDefault="00925DF0" w:rsidP="00F30A18">
      <w:pPr>
        <w:pStyle w:val="ListParagraph"/>
        <w:numPr>
          <w:ilvl w:val="0"/>
          <w:numId w:val="1"/>
        </w:numPr>
        <w:spacing w:line="360" w:lineRule="auto"/>
        <w:jc w:val="both"/>
      </w:pPr>
      <w:r w:rsidRPr="00952B89">
        <w:t xml:space="preserve">I have a contract to supply manpower to a factory for 12 months, whereby the recipient should make payment by the 15th of the succeeding month. When should I raise the invoice? </w:t>
      </w:r>
    </w:p>
    <w:p w:rsidR="00925DF0" w:rsidRDefault="00925DF0" w:rsidP="00F30A18">
      <w:pPr>
        <w:pStyle w:val="ListParagraph"/>
        <w:numPr>
          <w:ilvl w:val="0"/>
          <w:numId w:val="1"/>
        </w:numPr>
        <w:spacing w:line="360" w:lineRule="auto"/>
        <w:jc w:val="both"/>
      </w:pPr>
      <w:r w:rsidRPr="00952B89">
        <w:t xml:space="preserve">I am constructing a building for my client. The client is required to pay me on completion of plinth, 1st floor and 2nd floor. When should the invoice be raised? </w:t>
      </w:r>
    </w:p>
    <w:p w:rsidR="00925DF0" w:rsidRDefault="00925DF0" w:rsidP="00F30A18">
      <w:pPr>
        <w:pStyle w:val="ListParagraph"/>
        <w:numPr>
          <w:ilvl w:val="0"/>
          <w:numId w:val="1"/>
        </w:numPr>
        <w:spacing w:line="360" w:lineRule="auto"/>
        <w:jc w:val="both"/>
      </w:pPr>
      <w:r w:rsidRPr="00952B89">
        <w:t xml:space="preserve">I had a contract for supplying manpower for 28 days for Rs. 28,000/-. However, after 10 days, the service has stopped. Should I raise an invoice?  </w:t>
      </w:r>
    </w:p>
    <w:p w:rsidR="00925DF0" w:rsidRDefault="00925DF0" w:rsidP="00F30A18">
      <w:pPr>
        <w:pStyle w:val="ListParagraph"/>
        <w:numPr>
          <w:ilvl w:val="0"/>
          <w:numId w:val="1"/>
        </w:numPr>
        <w:spacing w:line="360" w:lineRule="auto"/>
        <w:jc w:val="both"/>
      </w:pPr>
      <w:r w:rsidRPr="00952B89">
        <w:t xml:space="preserve">Will my tax liability be reduced if I issue a Credit Note?  </w:t>
      </w:r>
    </w:p>
    <w:p w:rsidR="00925DF0" w:rsidRDefault="00925DF0" w:rsidP="00F30A18">
      <w:pPr>
        <w:pStyle w:val="ListParagraph"/>
        <w:numPr>
          <w:ilvl w:val="0"/>
          <w:numId w:val="1"/>
        </w:numPr>
        <w:spacing w:line="360" w:lineRule="auto"/>
        <w:jc w:val="both"/>
      </w:pPr>
      <w:r w:rsidRPr="00952B89">
        <w:t xml:space="preserve">When I reject an inward supply, can I issue a Debit Note? </w:t>
      </w:r>
    </w:p>
    <w:p w:rsidR="00925DF0" w:rsidRDefault="00925DF0" w:rsidP="00F30A18">
      <w:pPr>
        <w:pStyle w:val="ListParagraph"/>
        <w:numPr>
          <w:ilvl w:val="0"/>
          <w:numId w:val="1"/>
        </w:numPr>
        <w:spacing w:line="360" w:lineRule="auto"/>
        <w:jc w:val="both"/>
      </w:pPr>
      <w:r w:rsidRPr="00952B89">
        <w:t xml:space="preserve">How many copies of invoice are required in case of supply of Goods?  </w:t>
      </w:r>
    </w:p>
    <w:p w:rsidR="00925DF0" w:rsidRDefault="00925DF0" w:rsidP="00F30A18">
      <w:pPr>
        <w:pStyle w:val="ListParagraph"/>
        <w:numPr>
          <w:ilvl w:val="0"/>
          <w:numId w:val="1"/>
        </w:numPr>
        <w:spacing w:line="360" w:lineRule="auto"/>
        <w:jc w:val="both"/>
      </w:pPr>
      <w:r w:rsidRPr="00952B89">
        <w:t xml:space="preserve">How Many copies of an invoice </w:t>
      </w:r>
      <w:proofErr w:type="gramStart"/>
      <w:r w:rsidRPr="00952B89">
        <w:t>is</w:t>
      </w:r>
      <w:proofErr w:type="gramEnd"/>
      <w:r w:rsidRPr="00952B89">
        <w:t xml:space="preserve"> required for supply of services?</w:t>
      </w:r>
    </w:p>
    <w:p w:rsidR="00925DF0" w:rsidRDefault="00925DF0" w:rsidP="00F30A18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Can I start a fresh series of serial number for my ‘invoice’ or ‘bill of supply’ every day?  </w:t>
      </w:r>
    </w:p>
    <w:p w:rsidR="00925DF0" w:rsidRDefault="00925DF0" w:rsidP="00F30A18">
      <w:pPr>
        <w:pStyle w:val="ListParagraph"/>
        <w:numPr>
          <w:ilvl w:val="0"/>
          <w:numId w:val="1"/>
        </w:numPr>
        <w:spacing w:line="360" w:lineRule="auto"/>
        <w:jc w:val="both"/>
      </w:pPr>
      <w:r w:rsidRPr="00952B89">
        <w:t>What are the special requirements of a supplementary or revised invoice?</w:t>
      </w:r>
    </w:p>
    <w:p w:rsidR="00925DF0" w:rsidRDefault="00925DF0" w:rsidP="00F30A18">
      <w:pPr>
        <w:pStyle w:val="ListParagraph"/>
        <w:numPr>
          <w:ilvl w:val="0"/>
          <w:numId w:val="1"/>
        </w:numPr>
        <w:spacing w:line="360" w:lineRule="auto"/>
        <w:jc w:val="both"/>
      </w:pPr>
      <w:r w:rsidRPr="00952B89">
        <w:t>Is tax invoice required for advance payments received for goods or services?</w:t>
      </w:r>
    </w:p>
    <w:p w:rsidR="00925DF0" w:rsidRDefault="00925DF0" w:rsidP="00F30A18">
      <w:pPr>
        <w:pStyle w:val="ListParagraph"/>
        <w:numPr>
          <w:ilvl w:val="0"/>
          <w:numId w:val="1"/>
        </w:numPr>
        <w:spacing w:line="360" w:lineRule="auto"/>
        <w:jc w:val="both"/>
      </w:pPr>
      <w:r w:rsidRPr="00952B89">
        <w:t xml:space="preserve"> Is it mandatory to mention the details of tax amount charged in the invoice?</w:t>
      </w:r>
    </w:p>
    <w:p w:rsidR="00925DF0" w:rsidRDefault="00925DF0" w:rsidP="00F30A18">
      <w:pPr>
        <w:pStyle w:val="ListParagraph"/>
        <w:numPr>
          <w:ilvl w:val="0"/>
          <w:numId w:val="1"/>
        </w:numPr>
        <w:spacing w:line="360" w:lineRule="auto"/>
        <w:jc w:val="both"/>
      </w:pPr>
      <w:r w:rsidRPr="00952B89">
        <w:t xml:space="preserve">Is it possible to take input tax credit based on the ‘bill of supply’? </w:t>
      </w:r>
    </w:p>
    <w:p w:rsidR="00925DF0" w:rsidRDefault="00925DF0" w:rsidP="00F30A18">
      <w:pPr>
        <w:pStyle w:val="ListParagraph"/>
        <w:numPr>
          <w:ilvl w:val="0"/>
          <w:numId w:val="1"/>
        </w:numPr>
        <w:spacing w:line="360" w:lineRule="auto"/>
        <w:jc w:val="both"/>
      </w:pPr>
      <w:r w:rsidRPr="00952B89">
        <w:t xml:space="preserve">Can a revised invoice be issued for taxable supplies? </w:t>
      </w:r>
    </w:p>
    <w:p w:rsidR="00925DF0" w:rsidRDefault="00925DF0" w:rsidP="00F30A18">
      <w:pPr>
        <w:pStyle w:val="ListParagraph"/>
        <w:numPr>
          <w:ilvl w:val="0"/>
          <w:numId w:val="1"/>
        </w:numPr>
        <w:spacing w:line="360" w:lineRule="auto"/>
        <w:jc w:val="both"/>
      </w:pPr>
      <w:r w:rsidRPr="00952B89">
        <w:t xml:space="preserve">Can credit notes/debit notes be raised without raising an appropriate tax invoice? </w:t>
      </w:r>
    </w:p>
    <w:p w:rsidR="00925DF0" w:rsidRDefault="00925DF0" w:rsidP="00F30A18">
      <w:pPr>
        <w:pStyle w:val="ListParagraph"/>
        <w:numPr>
          <w:ilvl w:val="0"/>
          <w:numId w:val="1"/>
        </w:numPr>
        <w:spacing w:line="360" w:lineRule="auto"/>
        <w:jc w:val="both"/>
      </w:pPr>
      <w:r w:rsidRPr="00952B89">
        <w:t xml:space="preserve">Is it mandatory to show the details of credit/debit notes in the periodic returns? </w:t>
      </w:r>
    </w:p>
    <w:p w:rsidR="00925DF0" w:rsidRDefault="00925DF0" w:rsidP="00F30A18">
      <w:pPr>
        <w:pStyle w:val="ListParagraph"/>
        <w:numPr>
          <w:ilvl w:val="0"/>
          <w:numId w:val="1"/>
        </w:numPr>
        <w:spacing w:line="360" w:lineRule="auto"/>
        <w:jc w:val="both"/>
      </w:pPr>
      <w:r w:rsidRPr="00952B89">
        <w:t xml:space="preserve">Are there any situations where credit note cannot be issued? </w:t>
      </w:r>
    </w:p>
    <w:p w:rsidR="00925DF0" w:rsidRDefault="00925DF0" w:rsidP="00F30A18">
      <w:pPr>
        <w:pStyle w:val="ListParagraph"/>
        <w:numPr>
          <w:ilvl w:val="0"/>
          <w:numId w:val="1"/>
        </w:numPr>
        <w:spacing w:line="360" w:lineRule="auto"/>
        <w:jc w:val="both"/>
      </w:pPr>
      <w:r w:rsidRPr="002502A2">
        <w:t xml:space="preserve">What is the last date by which you need to issue credit note? </w:t>
      </w:r>
    </w:p>
    <w:p w:rsidR="00925DF0" w:rsidRDefault="00925DF0" w:rsidP="00F30A18">
      <w:pPr>
        <w:pStyle w:val="ListParagraph"/>
        <w:spacing w:line="360" w:lineRule="auto"/>
        <w:jc w:val="both"/>
      </w:pPr>
      <w:r w:rsidRPr="002502A2">
        <w:t xml:space="preserve">(a) On or before Sept 30, following the end of financial year </w:t>
      </w:r>
    </w:p>
    <w:p w:rsidR="00925DF0" w:rsidRDefault="00925DF0" w:rsidP="00F30A18">
      <w:pPr>
        <w:pStyle w:val="ListParagraph"/>
        <w:spacing w:line="360" w:lineRule="auto"/>
        <w:jc w:val="both"/>
      </w:pPr>
      <w:r w:rsidRPr="002502A2">
        <w:t xml:space="preserve">(b) The date of filing of the relevant annual return </w:t>
      </w:r>
    </w:p>
    <w:p w:rsidR="00925DF0" w:rsidRDefault="00925DF0" w:rsidP="00F30A18">
      <w:pPr>
        <w:pStyle w:val="ListParagraph"/>
        <w:spacing w:line="360" w:lineRule="auto"/>
        <w:jc w:val="both"/>
      </w:pPr>
      <w:r w:rsidRPr="002502A2">
        <w:t xml:space="preserve">(c) Earlier of the two dates mentioned in (a) and (b) above  </w:t>
      </w:r>
    </w:p>
    <w:p w:rsidR="00925DF0" w:rsidRPr="002502A2" w:rsidRDefault="00925DF0" w:rsidP="00F30A18">
      <w:pPr>
        <w:pStyle w:val="ListParagraph"/>
        <w:spacing w:line="360" w:lineRule="auto"/>
        <w:jc w:val="both"/>
      </w:pPr>
      <w:r w:rsidRPr="002502A2">
        <w:t xml:space="preserve">(d) None of the above  </w:t>
      </w:r>
    </w:p>
    <w:p w:rsidR="000505CD" w:rsidRDefault="000505CD">
      <w:r>
        <w:br w:type="page"/>
      </w:r>
    </w:p>
    <w:p w:rsidR="00925DF0" w:rsidRDefault="000505CD" w:rsidP="000505CD">
      <w:pPr>
        <w:spacing w:line="360" w:lineRule="auto"/>
        <w:jc w:val="center"/>
        <w:rPr>
          <w:b/>
          <w:sz w:val="40"/>
          <w:szCs w:val="40"/>
          <w:u w:val="single"/>
        </w:rPr>
      </w:pPr>
      <w:r w:rsidRPr="000505CD">
        <w:rPr>
          <w:b/>
          <w:sz w:val="40"/>
          <w:szCs w:val="40"/>
          <w:u w:val="single"/>
        </w:rPr>
        <w:lastRenderedPageBreak/>
        <w:t>Contents of Tax Invoice</w:t>
      </w:r>
    </w:p>
    <w:p w:rsidR="007A5A64" w:rsidRDefault="007A5A64" w:rsidP="007A5A64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505CD" w:rsidRPr="007A5A64">
        <w:rPr>
          <w:sz w:val="28"/>
          <w:szCs w:val="28"/>
        </w:rPr>
        <w:t>name, address and GSTIN of the supplier;</w:t>
      </w:r>
    </w:p>
    <w:p w:rsidR="000505CD" w:rsidRDefault="007A5A64" w:rsidP="000505CD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505CD" w:rsidRPr="007A5A64">
        <w:rPr>
          <w:sz w:val="28"/>
          <w:szCs w:val="28"/>
        </w:rPr>
        <w:t xml:space="preserve">consecutive serial number, in one or multiple series, containing alphabets or numerals or special characters hyphen or dash and slash </w:t>
      </w:r>
      <w:proofErr w:type="spellStart"/>
      <w:r w:rsidR="000505CD" w:rsidRPr="007A5A64">
        <w:rPr>
          <w:sz w:val="28"/>
          <w:szCs w:val="28"/>
        </w:rPr>
        <w:t>symbolised</w:t>
      </w:r>
      <w:proofErr w:type="spellEnd"/>
      <w:r w:rsidR="000505CD" w:rsidRPr="007A5A64">
        <w:rPr>
          <w:sz w:val="28"/>
          <w:szCs w:val="28"/>
        </w:rPr>
        <w:t xml:space="preserve"> as “-” and “/” respectively, and any combination thereof, unique for a financial year; </w:t>
      </w:r>
    </w:p>
    <w:p w:rsidR="000505CD" w:rsidRDefault="000505CD" w:rsidP="000505CD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 w:rsidRPr="007A5A64">
        <w:rPr>
          <w:sz w:val="28"/>
          <w:szCs w:val="28"/>
        </w:rPr>
        <w:t xml:space="preserve">date of its issue; </w:t>
      </w:r>
    </w:p>
    <w:p w:rsidR="000505CD" w:rsidRDefault="000505CD" w:rsidP="000505CD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 w:rsidRPr="007A5A64">
        <w:rPr>
          <w:sz w:val="28"/>
          <w:szCs w:val="28"/>
        </w:rPr>
        <w:t xml:space="preserve">name, address and GSTIN or UIN, if registered, of the recipient; </w:t>
      </w:r>
    </w:p>
    <w:p w:rsidR="000505CD" w:rsidRDefault="000505CD" w:rsidP="000505CD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 w:rsidRPr="007A5A64">
        <w:rPr>
          <w:sz w:val="28"/>
          <w:szCs w:val="28"/>
        </w:rPr>
        <w:t xml:space="preserve">name and address of the recipient and the address of delivery, along with the name of State and its code, if such recipient is un-registered and where the value of taxable supply is fifty thousand rupees or more; </w:t>
      </w:r>
    </w:p>
    <w:p w:rsidR="000505CD" w:rsidRDefault="000505CD" w:rsidP="000505CD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 w:rsidRPr="007A5A64">
        <w:rPr>
          <w:sz w:val="28"/>
          <w:szCs w:val="28"/>
        </w:rPr>
        <w:t>HSN code of goods or Accounting Code of services;</w:t>
      </w:r>
    </w:p>
    <w:p w:rsidR="000505CD" w:rsidRDefault="000505CD" w:rsidP="000505CD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 w:rsidRPr="007A5A64">
        <w:rPr>
          <w:sz w:val="28"/>
          <w:szCs w:val="28"/>
        </w:rPr>
        <w:t xml:space="preserve">description of goods or services; </w:t>
      </w:r>
    </w:p>
    <w:p w:rsidR="000505CD" w:rsidRDefault="000505CD" w:rsidP="000505CD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 w:rsidRPr="007A5A64">
        <w:rPr>
          <w:sz w:val="28"/>
          <w:szCs w:val="28"/>
        </w:rPr>
        <w:t xml:space="preserve">quantity in case of goods and unit or Unique Quantity Code thereof; </w:t>
      </w:r>
    </w:p>
    <w:p w:rsidR="000505CD" w:rsidRDefault="000505CD" w:rsidP="000505CD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 w:rsidRPr="007A5A64">
        <w:rPr>
          <w:sz w:val="28"/>
          <w:szCs w:val="28"/>
        </w:rPr>
        <w:t xml:space="preserve">total value of supply of goods or services or both; </w:t>
      </w:r>
    </w:p>
    <w:p w:rsidR="000505CD" w:rsidRDefault="000505CD" w:rsidP="000505CD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 w:rsidRPr="007A5A64">
        <w:rPr>
          <w:sz w:val="28"/>
          <w:szCs w:val="28"/>
        </w:rPr>
        <w:t xml:space="preserve">taxable value of supply of goods or services or both considering discount or abatement, if any; </w:t>
      </w:r>
    </w:p>
    <w:p w:rsidR="000505CD" w:rsidRDefault="000505CD" w:rsidP="000505CD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 w:rsidRPr="007A5A64">
        <w:rPr>
          <w:sz w:val="28"/>
          <w:szCs w:val="28"/>
        </w:rPr>
        <w:t xml:space="preserve">rate of tax (central tax, State tax, integrated tax, Union territory tax or </w:t>
      </w:r>
      <w:proofErr w:type="spellStart"/>
      <w:r w:rsidRPr="007A5A64">
        <w:rPr>
          <w:sz w:val="28"/>
          <w:szCs w:val="28"/>
        </w:rPr>
        <w:t>cess</w:t>
      </w:r>
      <w:proofErr w:type="spellEnd"/>
      <w:r w:rsidRPr="007A5A64">
        <w:rPr>
          <w:sz w:val="28"/>
          <w:szCs w:val="28"/>
        </w:rPr>
        <w:t xml:space="preserve">); </w:t>
      </w:r>
    </w:p>
    <w:p w:rsidR="000505CD" w:rsidRDefault="000505CD" w:rsidP="000505CD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 w:rsidRPr="007A5A64">
        <w:rPr>
          <w:sz w:val="28"/>
          <w:szCs w:val="28"/>
        </w:rPr>
        <w:t xml:space="preserve">amount of tax charged in respect of taxable goods or services (central tax, State tax, integrated tax, Union territory tax or </w:t>
      </w:r>
      <w:proofErr w:type="spellStart"/>
      <w:r w:rsidRPr="007A5A64">
        <w:rPr>
          <w:sz w:val="28"/>
          <w:szCs w:val="28"/>
        </w:rPr>
        <w:t>cess</w:t>
      </w:r>
      <w:proofErr w:type="spellEnd"/>
      <w:r w:rsidRPr="007A5A64">
        <w:rPr>
          <w:sz w:val="28"/>
          <w:szCs w:val="28"/>
        </w:rPr>
        <w:t xml:space="preserve">); </w:t>
      </w:r>
    </w:p>
    <w:p w:rsidR="000505CD" w:rsidRDefault="000505CD" w:rsidP="007A5A64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 w:rsidRPr="007A5A64">
        <w:rPr>
          <w:sz w:val="28"/>
          <w:szCs w:val="28"/>
        </w:rPr>
        <w:t>place of supply along with the name of State, in case of a supply in the course of inter-State trade or commerce;</w:t>
      </w:r>
    </w:p>
    <w:p w:rsidR="000505CD" w:rsidRDefault="000505CD" w:rsidP="000505CD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 w:rsidRPr="007A5A64">
        <w:rPr>
          <w:sz w:val="28"/>
          <w:szCs w:val="28"/>
        </w:rPr>
        <w:t xml:space="preserve">address of delivery where the same is different from the place of supply; </w:t>
      </w:r>
    </w:p>
    <w:p w:rsidR="000505CD" w:rsidRDefault="000505CD" w:rsidP="000505CD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 w:rsidRPr="007A5A64">
        <w:rPr>
          <w:sz w:val="28"/>
          <w:szCs w:val="28"/>
        </w:rPr>
        <w:t xml:space="preserve">whether the tax is payable on reverse charge basis; and </w:t>
      </w:r>
    </w:p>
    <w:p w:rsidR="000505CD" w:rsidRPr="007A5A64" w:rsidRDefault="000505CD" w:rsidP="000505CD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 w:rsidRPr="007A5A64">
        <w:rPr>
          <w:sz w:val="28"/>
          <w:szCs w:val="28"/>
        </w:rPr>
        <w:t xml:space="preserve">signature or digital signature of the supplier or his authorized representative: </w:t>
      </w:r>
    </w:p>
    <w:p w:rsidR="007A5A64" w:rsidRDefault="007A5A64" w:rsidP="000505CD">
      <w:pPr>
        <w:spacing w:line="360" w:lineRule="auto"/>
        <w:jc w:val="center"/>
        <w:rPr>
          <w:b/>
          <w:sz w:val="40"/>
          <w:szCs w:val="40"/>
          <w:u w:val="single"/>
        </w:rPr>
      </w:pPr>
    </w:p>
    <w:p w:rsidR="007A5A64" w:rsidRDefault="007A5A64" w:rsidP="000505CD">
      <w:pPr>
        <w:spacing w:line="360" w:lineRule="auto"/>
        <w:jc w:val="center"/>
        <w:rPr>
          <w:b/>
          <w:sz w:val="40"/>
          <w:szCs w:val="40"/>
          <w:u w:val="single"/>
        </w:rPr>
      </w:pPr>
    </w:p>
    <w:p w:rsidR="000505CD" w:rsidRDefault="000505CD" w:rsidP="000505CD">
      <w:pPr>
        <w:spacing w:line="360" w:lineRule="auto"/>
        <w:jc w:val="center"/>
        <w:rPr>
          <w:b/>
          <w:sz w:val="40"/>
          <w:szCs w:val="40"/>
          <w:u w:val="single"/>
        </w:rPr>
      </w:pPr>
      <w:r w:rsidRPr="000505CD">
        <w:rPr>
          <w:b/>
          <w:sz w:val="40"/>
          <w:szCs w:val="40"/>
          <w:u w:val="single"/>
        </w:rPr>
        <w:lastRenderedPageBreak/>
        <w:t xml:space="preserve">Contents of </w:t>
      </w:r>
      <w:r>
        <w:rPr>
          <w:b/>
          <w:sz w:val="40"/>
          <w:szCs w:val="40"/>
          <w:u w:val="single"/>
        </w:rPr>
        <w:t>Bill of Supply</w:t>
      </w:r>
    </w:p>
    <w:p w:rsidR="000505CD" w:rsidRPr="000505CD" w:rsidRDefault="000505CD" w:rsidP="000505CD">
      <w:pPr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 xml:space="preserve">(a) </w:t>
      </w:r>
      <w:proofErr w:type="gramStart"/>
      <w:r w:rsidRPr="000505CD">
        <w:rPr>
          <w:sz w:val="28"/>
          <w:szCs w:val="28"/>
        </w:rPr>
        <w:t>name</w:t>
      </w:r>
      <w:proofErr w:type="gramEnd"/>
      <w:r w:rsidRPr="000505CD">
        <w:rPr>
          <w:sz w:val="28"/>
          <w:szCs w:val="28"/>
        </w:rPr>
        <w:t xml:space="preserve">, address and GSTIN of the supplier; </w:t>
      </w:r>
    </w:p>
    <w:p w:rsidR="000505CD" w:rsidRPr="000505CD" w:rsidRDefault="000505CD" w:rsidP="000505CD">
      <w:pPr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 xml:space="preserve">(b) a consecutive serial number, in one or multiple series, containing alphabets or numerals or special characters hyphen or dash and slash </w:t>
      </w:r>
      <w:proofErr w:type="spellStart"/>
      <w:r w:rsidRPr="000505CD">
        <w:rPr>
          <w:sz w:val="28"/>
          <w:szCs w:val="28"/>
        </w:rPr>
        <w:t>symbolised</w:t>
      </w:r>
      <w:proofErr w:type="spellEnd"/>
      <w:r w:rsidRPr="000505CD">
        <w:rPr>
          <w:sz w:val="28"/>
          <w:szCs w:val="28"/>
        </w:rPr>
        <w:t xml:space="preserve"> as “-” and “/” respectively, and any combination thereof, unique for a financial year; </w:t>
      </w:r>
    </w:p>
    <w:p w:rsidR="000505CD" w:rsidRPr="000505CD" w:rsidRDefault="000505CD" w:rsidP="000505CD">
      <w:pPr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 xml:space="preserve">(c) </w:t>
      </w:r>
      <w:proofErr w:type="gramStart"/>
      <w:r w:rsidRPr="000505CD">
        <w:rPr>
          <w:sz w:val="28"/>
          <w:szCs w:val="28"/>
        </w:rPr>
        <w:t>date</w:t>
      </w:r>
      <w:proofErr w:type="gramEnd"/>
      <w:r w:rsidRPr="000505CD">
        <w:rPr>
          <w:sz w:val="28"/>
          <w:szCs w:val="28"/>
        </w:rPr>
        <w:t xml:space="preserve"> of its issue; </w:t>
      </w:r>
    </w:p>
    <w:p w:rsidR="000505CD" w:rsidRPr="000505CD" w:rsidRDefault="000505CD" w:rsidP="000505CD">
      <w:pPr>
        <w:rPr>
          <w:sz w:val="28"/>
          <w:szCs w:val="28"/>
        </w:rPr>
      </w:pPr>
      <w:r w:rsidRPr="000505CD">
        <w:rPr>
          <w:sz w:val="28"/>
          <w:szCs w:val="28"/>
        </w:rPr>
        <w:t xml:space="preserve">(d) </w:t>
      </w:r>
      <w:proofErr w:type="gramStart"/>
      <w:r w:rsidRPr="000505CD">
        <w:rPr>
          <w:sz w:val="28"/>
          <w:szCs w:val="28"/>
        </w:rPr>
        <w:t>name</w:t>
      </w:r>
      <w:proofErr w:type="gramEnd"/>
      <w:r w:rsidRPr="000505CD">
        <w:rPr>
          <w:sz w:val="28"/>
          <w:szCs w:val="28"/>
        </w:rPr>
        <w:t xml:space="preserve">, address and GSTIN or UIN, if registered, of the recipient; </w:t>
      </w:r>
    </w:p>
    <w:p w:rsidR="000505CD" w:rsidRPr="000505CD" w:rsidRDefault="000505CD" w:rsidP="000505CD">
      <w:pPr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 xml:space="preserve">(e)HSN Code of goods or Accounting Code for services; </w:t>
      </w:r>
    </w:p>
    <w:p w:rsidR="000505CD" w:rsidRPr="000505CD" w:rsidRDefault="000505CD" w:rsidP="000505CD">
      <w:pPr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 xml:space="preserve">(f) </w:t>
      </w:r>
      <w:proofErr w:type="gramStart"/>
      <w:r w:rsidRPr="000505CD">
        <w:rPr>
          <w:sz w:val="28"/>
          <w:szCs w:val="28"/>
        </w:rPr>
        <w:t>description</w:t>
      </w:r>
      <w:proofErr w:type="gramEnd"/>
      <w:r w:rsidRPr="000505CD">
        <w:rPr>
          <w:sz w:val="28"/>
          <w:szCs w:val="28"/>
        </w:rPr>
        <w:t xml:space="preserve"> of goods or services or both; </w:t>
      </w:r>
    </w:p>
    <w:p w:rsidR="000505CD" w:rsidRPr="000505CD" w:rsidRDefault="000505CD" w:rsidP="000505CD">
      <w:pPr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 xml:space="preserve">(g) </w:t>
      </w:r>
      <w:proofErr w:type="gramStart"/>
      <w:r w:rsidRPr="000505CD">
        <w:rPr>
          <w:sz w:val="28"/>
          <w:szCs w:val="28"/>
        </w:rPr>
        <w:t>value</w:t>
      </w:r>
      <w:proofErr w:type="gramEnd"/>
      <w:r w:rsidRPr="000505CD">
        <w:rPr>
          <w:sz w:val="28"/>
          <w:szCs w:val="28"/>
        </w:rPr>
        <w:t xml:space="preserve"> of supply of goods or services or both taking into account discount or abatement, if any; and </w:t>
      </w:r>
    </w:p>
    <w:p w:rsidR="000505CD" w:rsidRPr="000505CD" w:rsidRDefault="000505CD" w:rsidP="000505CD">
      <w:pPr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 xml:space="preserve">(h) </w:t>
      </w:r>
      <w:proofErr w:type="gramStart"/>
      <w:r w:rsidRPr="000505CD">
        <w:rPr>
          <w:sz w:val="28"/>
          <w:szCs w:val="28"/>
        </w:rPr>
        <w:t>signature</w:t>
      </w:r>
      <w:proofErr w:type="gramEnd"/>
      <w:r w:rsidRPr="000505CD">
        <w:rPr>
          <w:sz w:val="28"/>
          <w:szCs w:val="28"/>
        </w:rPr>
        <w:t xml:space="preserve"> or digital signature of the supplier or his authorized representative:</w:t>
      </w:r>
    </w:p>
    <w:p w:rsidR="000505CD" w:rsidRPr="000505CD" w:rsidRDefault="000505CD" w:rsidP="000505CD">
      <w:pPr>
        <w:spacing w:line="360" w:lineRule="auto"/>
        <w:jc w:val="center"/>
        <w:rPr>
          <w:b/>
          <w:sz w:val="40"/>
          <w:szCs w:val="40"/>
          <w:u w:val="single"/>
          <w:lang w:val="en-IN"/>
        </w:rPr>
      </w:pPr>
    </w:p>
    <w:p w:rsidR="000505CD" w:rsidRDefault="000505CD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br w:type="page"/>
      </w:r>
    </w:p>
    <w:p w:rsidR="000505CD" w:rsidRDefault="000505CD" w:rsidP="000505CD">
      <w:pPr>
        <w:spacing w:line="360" w:lineRule="auto"/>
        <w:jc w:val="center"/>
        <w:rPr>
          <w:b/>
          <w:sz w:val="40"/>
          <w:szCs w:val="40"/>
          <w:u w:val="single"/>
        </w:rPr>
      </w:pPr>
      <w:r w:rsidRPr="000505CD">
        <w:rPr>
          <w:b/>
          <w:sz w:val="40"/>
          <w:szCs w:val="40"/>
          <w:u w:val="single"/>
        </w:rPr>
        <w:lastRenderedPageBreak/>
        <w:t xml:space="preserve">Contents of </w:t>
      </w:r>
      <w:r>
        <w:rPr>
          <w:b/>
          <w:sz w:val="40"/>
          <w:szCs w:val="40"/>
          <w:u w:val="single"/>
        </w:rPr>
        <w:t>Receipt Voucher</w:t>
      </w:r>
    </w:p>
    <w:p w:rsidR="000505CD" w:rsidRPr="000505CD" w:rsidRDefault="000505CD" w:rsidP="000505CD">
      <w:pPr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 xml:space="preserve">(a) </w:t>
      </w:r>
      <w:proofErr w:type="gramStart"/>
      <w:r w:rsidRPr="000505CD">
        <w:rPr>
          <w:sz w:val="28"/>
          <w:szCs w:val="28"/>
        </w:rPr>
        <w:t>name</w:t>
      </w:r>
      <w:proofErr w:type="gramEnd"/>
      <w:r w:rsidRPr="000505CD">
        <w:rPr>
          <w:sz w:val="28"/>
          <w:szCs w:val="28"/>
        </w:rPr>
        <w:t xml:space="preserve">, address and GSTIN of the supplier; </w:t>
      </w:r>
    </w:p>
    <w:p w:rsidR="000505CD" w:rsidRPr="000505CD" w:rsidRDefault="000505CD" w:rsidP="000505CD">
      <w:pPr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 xml:space="preserve">(b) a consecutive serial number, in one or multiple series, containing alphabets or numerals or special characters hyphen or dash and slash </w:t>
      </w:r>
      <w:proofErr w:type="spellStart"/>
      <w:r w:rsidRPr="000505CD">
        <w:rPr>
          <w:sz w:val="28"/>
          <w:szCs w:val="28"/>
        </w:rPr>
        <w:t>symbolised</w:t>
      </w:r>
      <w:proofErr w:type="spellEnd"/>
      <w:r w:rsidRPr="000505CD">
        <w:rPr>
          <w:sz w:val="28"/>
          <w:szCs w:val="28"/>
        </w:rPr>
        <w:t xml:space="preserve"> as “-” and “/” respectively, and any combination thereof, unique for a financial year; </w:t>
      </w:r>
    </w:p>
    <w:p w:rsidR="000505CD" w:rsidRPr="000505CD" w:rsidRDefault="000505CD" w:rsidP="000505CD">
      <w:pPr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 xml:space="preserve">(c) </w:t>
      </w:r>
      <w:proofErr w:type="gramStart"/>
      <w:r w:rsidRPr="000505CD">
        <w:rPr>
          <w:sz w:val="28"/>
          <w:szCs w:val="28"/>
        </w:rPr>
        <w:t>date</w:t>
      </w:r>
      <w:proofErr w:type="gramEnd"/>
      <w:r w:rsidRPr="000505CD">
        <w:rPr>
          <w:sz w:val="28"/>
          <w:szCs w:val="28"/>
        </w:rPr>
        <w:t xml:space="preserve"> of its issue; </w:t>
      </w:r>
    </w:p>
    <w:p w:rsidR="000505CD" w:rsidRPr="000505CD" w:rsidRDefault="000505CD" w:rsidP="000505CD">
      <w:pPr>
        <w:rPr>
          <w:sz w:val="28"/>
          <w:szCs w:val="28"/>
        </w:rPr>
      </w:pPr>
      <w:r w:rsidRPr="000505CD">
        <w:rPr>
          <w:sz w:val="28"/>
          <w:szCs w:val="28"/>
        </w:rPr>
        <w:t xml:space="preserve">(d) </w:t>
      </w:r>
      <w:proofErr w:type="gramStart"/>
      <w:r w:rsidRPr="000505CD">
        <w:rPr>
          <w:sz w:val="28"/>
          <w:szCs w:val="28"/>
        </w:rPr>
        <w:t>name</w:t>
      </w:r>
      <w:proofErr w:type="gramEnd"/>
      <w:r w:rsidRPr="000505CD">
        <w:rPr>
          <w:sz w:val="28"/>
          <w:szCs w:val="28"/>
        </w:rPr>
        <w:t xml:space="preserve">, address and GSTIN or UIN, if registered, of the recipient; </w:t>
      </w:r>
    </w:p>
    <w:p w:rsidR="000505CD" w:rsidRPr="000505CD" w:rsidRDefault="000505CD" w:rsidP="000505CD">
      <w:pPr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 xml:space="preserve">(e) </w:t>
      </w:r>
      <w:proofErr w:type="gramStart"/>
      <w:r w:rsidRPr="000505CD">
        <w:rPr>
          <w:sz w:val="28"/>
          <w:szCs w:val="28"/>
        </w:rPr>
        <w:t>description</w:t>
      </w:r>
      <w:proofErr w:type="gramEnd"/>
      <w:r w:rsidRPr="000505CD">
        <w:rPr>
          <w:sz w:val="28"/>
          <w:szCs w:val="28"/>
        </w:rPr>
        <w:t xml:space="preserve"> of goods or services; </w:t>
      </w:r>
    </w:p>
    <w:p w:rsidR="000505CD" w:rsidRPr="000505CD" w:rsidRDefault="000505CD" w:rsidP="000505CD">
      <w:pPr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 xml:space="preserve">(f) </w:t>
      </w:r>
      <w:proofErr w:type="gramStart"/>
      <w:r w:rsidRPr="000505CD">
        <w:rPr>
          <w:sz w:val="28"/>
          <w:szCs w:val="28"/>
        </w:rPr>
        <w:t>amount</w:t>
      </w:r>
      <w:proofErr w:type="gramEnd"/>
      <w:r w:rsidRPr="000505CD">
        <w:rPr>
          <w:sz w:val="28"/>
          <w:szCs w:val="28"/>
        </w:rPr>
        <w:t xml:space="preserve"> of advance taken; </w:t>
      </w:r>
    </w:p>
    <w:p w:rsidR="000505CD" w:rsidRPr="000505CD" w:rsidRDefault="000505CD" w:rsidP="000505CD">
      <w:pPr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 xml:space="preserve">(g) </w:t>
      </w:r>
      <w:proofErr w:type="gramStart"/>
      <w:r w:rsidRPr="000505CD">
        <w:rPr>
          <w:sz w:val="28"/>
          <w:szCs w:val="28"/>
        </w:rPr>
        <w:t>rate</w:t>
      </w:r>
      <w:proofErr w:type="gramEnd"/>
      <w:r w:rsidRPr="000505CD">
        <w:rPr>
          <w:sz w:val="28"/>
          <w:szCs w:val="28"/>
        </w:rPr>
        <w:t xml:space="preserve"> of tax (central tax, State tax, integrated tax, Union territory tax or </w:t>
      </w:r>
      <w:proofErr w:type="spellStart"/>
      <w:r w:rsidRPr="000505CD">
        <w:rPr>
          <w:sz w:val="28"/>
          <w:szCs w:val="28"/>
        </w:rPr>
        <w:t>cess</w:t>
      </w:r>
      <w:proofErr w:type="spellEnd"/>
      <w:r w:rsidRPr="000505CD">
        <w:rPr>
          <w:sz w:val="28"/>
          <w:szCs w:val="28"/>
        </w:rPr>
        <w:t xml:space="preserve">); </w:t>
      </w:r>
    </w:p>
    <w:p w:rsidR="000505CD" w:rsidRPr="000505CD" w:rsidRDefault="000505CD" w:rsidP="000505CD">
      <w:pPr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 xml:space="preserve">(h) </w:t>
      </w:r>
      <w:proofErr w:type="gramStart"/>
      <w:r w:rsidRPr="000505CD">
        <w:rPr>
          <w:sz w:val="28"/>
          <w:szCs w:val="28"/>
        </w:rPr>
        <w:t>amount</w:t>
      </w:r>
      <w:proofErr w:type="gramEnd"/>
      <w:r w:rsidRPr="000505CD">
        <w:rPr>
          <w:sz w:val="28"/>
          <w:szCs w:val="28"/>
        </w:rPr>
        <w:t xml:space="preserve"> of tax charged in respect of taxable goods or services (central tax, State tax, integrated tax, Union territory tax or </w:t>
      </w:r>
      <w:proofErr w:type="spellStart"/>
      <w:r w:rsidRPr="000505CD">
        <w:rPr>
          <w:sz w:val="28"/>
          <w:szCs w:val="28"/>
        </w:rPr>
        <w:t>cess</w:t>
      </w:r>
      <w:proofErr w:type="spellEnd"/>
      <w:r w:rsidRPr="000505CD">
        <w:rPr>
          <w:sz w:val="28"/>
          <w:szCs w:val="28"/>
        </w:rPr>
        <w:t xml:space="preserve">); </w:t>
      </w:r>
    </w:p>
    <w:p w:rsidR="000505CD" w:rsidRPr="000505CD" w:rsidRDefault="000505CD" w:rsidP="000505CD">
      <w:pPr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>(</w:t>
      </w:r>
      <w:proofErr w:type="spellStart"/>
      <w:proofErr w:type="gramStart"/>
      <w:r w:rsidRPr="000505CD">
        <w:rPr>
          <w:sz w:val="28"/>
          <w:szCs w:val="28"/>
        </w:rPr>
        <w:t>i</w:t>
      </w:r>
      <w:proofErr w:type="spellEnd"/>
      <w:proofErr w:type="gramEnd"/>
      <w:r w:rsidRPr="000505CD">
        <w:rPr>
          <w:sz w:val="28"/>
          <w:szCs w:val="28"/>
        </w:rPr>
        <w:t xml:space="preserve">) place of supply along with the name of State and its code, in case of a supply in the course of inter-State trade or commerce; </w:t>
      </w:r>
    </w:p>
    <w:p w:rsidR="000505CD" w:rsidRPr="000505CD" w:rsidRDefault="000505CD" w:rsidP="000505CD">
      <w:pPr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 xml:space="preserve">(j) </w:t>
      </w:r>
      <w:proofErr w:type="gramStart"/>
      <w:r w:rsidRPr="000505CD">
        <w:rPr>
          <w:sz w:val="28"/>
          <w:szCs w:val="28"/>
        </w:rPr>
        <w:t>whether</w:t>
      </w:r>
      <w:proofErr w:type="gramEnd"/>
      <w:r w:rsidRPr="000505CD">
        <w:rPr>
          <w:sz w:val="28"/>
          <w:szCs w:val="28"/>
        </w:rPr>
        <w:t xml:space="preserve"> the tax is payable on reverse charge basis; and </w:t>
      </w:r>
    </w:p>
    <w:p w:rsidR="000505CD" w:rsidRPr="000505CD" w:rsidRDefault="000505CD" w:rsidP="000505CD">
      <w:pPr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 xml:space="preserve">(k) </w:t>
      </w:r>
      <w:proofErr w:type="gramStart"/>
      <w:r w:rsidRPr="000505CD">
        <w:rPr>
          <w:sz w:val="28"/>
          <w:szCs w:val="28"/>
        </w:rPr>
        <w:t>signature</w:t>
      </w:r>
      <w:proofErr w:type="gramEnd"/>
      <w:r w:rsidRPr="000505CD">
        <w:rPr>
          <w:sz w:val="28"/>
          <w:szCs w:val="28"/>
        </w:rPr>
        <w:t xml:space="preserve"> or digital signature of the supplier or his authorized representative.</w:t>
      </w:r>
    </w:p>
    <w:p w:rsidR="000505CD" w:rsidRPr="000505CD" w:rsidRDefault="000505CD" w:rsidP="000505CD">
      <w:pPr>
        <w:spacing w:line="360" w:lineRule="auto"/>
        <w:jc w:val="center"/>
        <w:rPr>
          <w:b/>
          <w:sz w:val="40"/>
          <w:szCs w:val="40"/>
          <w:u w:val="single"/>
          <w:lang w:val="en-IN"/>
        </w:rPr>
      </w:pPr>
    </w:p>
    <w:p w:rsidR="000505CD" w:rsidRDefault="000505CD" w:rsidP="000505CD">
      <w:pPr>
        <w:spacing w:line="360" w:lineRule="auto"/>
        <w:jc w:val="center"/>
        <w:rPr>
          <w:b/>
          <w:sz w:val="40"/>
          <w:szCs w:val="40"/>
          <w:u w:val="single"/>
        </w:rPr>
      </w:pPr>
    </w:p>
    <w:p w:rsidR="000505CD" w:rsidRDefault="000505CD" w:rsidP="000505CD">
      <w:pPr>
        <w:tabs>
          <w:tab w:val="left" w:pos="3855"/>
        </w:tabs>
        <w:spacing w:line="360" w:lineRule="auto"/>
        <w:rPr>
          <w:b/>
          <w:sz w:val="40"/>
          <w:szCs w:val="40"/>
          <w:u w:val="single"/>
        </w:rPr>
      </w:pPr>
    </w:p>
    <w:p w:rsidR="000505CD" w:rsidRPr="000505CD" w:rsidRDefault="000505CD" w:rsidP="000505CD">
      <w:pPr>
        <w:spacing w:line="360" w:lineRule="auto"/>
        <w:jc w:val="both"/>
        <w:rPr>
          <w:b/>
          <w:sz w:val="28"/>
          <w:szCs w:val="28"/>
          <w:u w:val="single"/>
          <w:lang w:val="en-IN"/>
        </w:rPr>
      </w:pPr>
    </w:p>
    <w:p w:rsidR="000505CD" w:rsidRPr="000505CD" w:rsidRDefault="000505CD" w:rsidP="000505CD">
      <w:pPr>
        <w:spacing w:line="360" w:lineRule="auto"/>
        <w:jc w:val="both"/>
        <w:rPr>
          <w:b/>
          <w:sz w:val="28"/>
          <w:szCs w:val="28"/>
          <w:u w:val="single"/>
        </w:rPr>
      </w:pPr>
    </w:p>
    <w:p w:rsidR="00D92FF3" w:rsidRDefault="000505CD" w:rsidP="000505CD">
      <w:pPr>
        <w:spacing w:line="360" w:lineRule="auto"/>
        <w:jc w:val="center"/>
        <w:rPr>
          <w:b/>
          <w:sz w:val="40"/>
          <w:szCs w:val="40"/>
          <w:u w:val="single"/>
        </w:rPr>
      </w:pPr>
      <w:r w:rsidRPr="000505CD">
        <w:rPr>
          <w:b/>
          <w:sz w:val="40"/>
          <w:szCs w:val="40"/>
          <w:u w:val="single"/>
        </w:rPr>
        <w:lastRenderedPageBreak/>
        <w:t xml:space="preserve">Contents of </w:t>
      </w:r>
      <w:r>
        <w:rPr>
          <w:b/>
          <w:sz w:val="40"/>
          <w:szCs w:val="40"/>
          <w:u w:val="single"/>
        </w:rPr>
        <w:t>Tax Invoice of ISD</w:t>
      </w:r>
    </w:p>
    <w:p w:rsidR="000505CD" w:rsidRPr="000505CD" w:rsidRDefault="000505CD" w:rsidP="000505CD">
      <w:pPr>
        <w:spacing w:line="360" w:lineRule="auto"/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 xml:space="preserve">(a) </w:t>
      </w:r>
      <w:proofErr w:type="gramStart"/>
      <w:r w:rsidRPr="000505CD">
        <w:rPr>
          <w:sz w:val="28"/>
          <w:szCs w:val="28"/>
        </w:rPr>
        <w:t>name</w:t>
      </w:r>
      <w:proofErr w:type="gramEnd"/>
      <w:r w:rsidRPr="000505CD">
        <w:rPr>
          <w:sz w:val="28"/>
          <w:szCs w:val="28"/>
        </w:rPr>
        <w:t xml:space="preserve">, address and GSTIN of the ISD; </w:t>
      </w:r>
    </w:p>
    <w:p w:rsidR="000505CD" w:rsidRPr="000505CD" w:rsidRDefault="000505CD" w:rsidP="000505CD">
      <w:pPr>
        <w:spacing w:line="360" w:lineRule="auto"/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 xml:space="preserve">(b) a consecutive serial number, in one or multiple series, containing alphabets or numerals or special characters hyphen or dash and slash </w:t>
      </w:r>
      <w:proofErr w:type="spellStart"/>
      <w:r w:rsidRPr="000505CD">
        <w:rPr>
          <w:sz w:val="28"/>
          <w:szCs w:val="28"/>
        </w:rPr>
        <w:t>symbolised</w:t>
      </w:r>
      <w:proofErr w:type="spellEnd"/>
      <w:r w:rsidRPr="000505CD">
        <w:rPr>
          <w:sz w:val="28"/>
          <w:szCs w:val="28"/>
        </w:rPr>
        <w:t xml:space="preserve"> as “-” and “/” respectively, and any combination thereof, unique for a financial year; </w:t>
      </w:r>
    </w:p>
    <w:p w:rsidR="000505CD" w:rsidRPr="000505CD" w:rsidRDefault="000505CD" w:rsidP="000505CD">
      <w:pPr>
        <w:spacing w:line="360" w:lineRule="auto"/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 xml:space="preserve">(c) </w:t>
      </w:r>
      <w:proofErr w:type="gramStart"/>
      <w:r w:rsidRPr="000505CD">
        <w:rPr>
          <w:sz w:val="28"/>
          <w:szCs w:val="28"/>
        </w:rPr>
        <w:t>date</w:t>
      </w:r>
      <w:proofErr w:type="gramEnd"/>
      <w:r w:rsidRPr="000505CD">
        <w:rPr>
          <w:sz w:val="28"/>
          <w:szCs w:val="28"/>
        </w:rPr>
        <w:t xml:space="preserve"> of its issue; </w:t>
      </w:r>
    </w:p>
    <w:p w:rsidR="000505CD" w:rsidRPr="000505CD" w:rsidRDefault="000505CD" w:rsidP="000505CD">
      <w:pPr>
        <w:spacing w:line="360" w:lineRule="auto"/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 xml:space="preserve">(d) </w:t>
      </w:r>
      <w:proofErr w:type="gramStart"/>
      <w:r w:rsidRPr="000505CD">
        <w:rPr>
          <w:sz w:val="28"/>
          <w:szCs w:val="28"/>
        </w:rPr>
        <w:t>name</w:t>
      </w:r>
      <w:proofErr w:type="gramEnd"/>
      <w:r w:rsidRPr="000505CD">
        <w:rPr>
          <w:sz w:val="28"/>
          <w:szCs w:val="28"/>
        </w:rPr>
        <w:t>, address and GSTIN, of the recipient to whom credit is distributed;</w:t>
      </w:r>
    </w:p>
    <w:p w:rsidR="000505CD" w:rsidRPr="000505CD" w:rsidRDefault="000505CD" w:rsidP="000505CD">
      <w:pPr>
        <w:spacing w:line="360" w:lineRule="auto"/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 xml:space="preserve">(e) </w:t>
      </w:r>
      <w:proofErr w:type="gramStart"/>
      <w:r w:rsidRPr="000505CD">
        <w:rPr>
          <w:sz w:val="28"/>
          <w:szCs w:val="28"/>
        </w:rPr>
        <w:t>amount</w:t>
      </w:r>
      <w:proofErr w:type="gramEnd"/>
      <w:r w:rsidRPr="000505CD">
        <w:rPr>
          <w:sz w:val="28"/>
          <w:szCs w:val="28"/>
        </w:rPr>
        <w:t xml:space="preserve"> of the credit distributed; and </w:t>
      </w:r>
    </w:p>
    <w:p w:rsidR="000505CD" w:rsidRPr="000505CD" w:rsidRDefault="000505CD" w:rsidP="000505CD">
      <w:pPr>
        <w:spacing w:line="360" w:lineRule="auto"/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 xml:space="preserve">(f) </w:t>
      </w:r>
      <w:proofErr w:type="gramStart"/>
      <w:r w:rsidRPr="000505CD">
        <w:rPr>
          <w:sz w:val="28"/>
          <w:szCs w:val="28"/>
        </w:rPr>
        <w:t>signature</w:t>
      </w:r>
      <w:proofErr w:type="gramEnd"/>
      <w:r w:rsidRPr="000505CD">
        <w:rPr>
          <w:sz w:val="28"/>
          <w:szCs w:val="28"/>
        </w:rPr>
        <w:t xml:space="preserve"> or digital signature of the Input Service Distributor or his authorized representative:  </w:t>
      </w:r>
    </w:p>
    <w:p w:rsidR="000505CD" w:rsidRDefault="000505CD" w:rsidP="000505CD">
      <w:pPr>
        <w:spacing w:line="360" w:lineRule="auto"/>
        <w:jc w:val="center"/>
        <w:rPr>
          <w:b/>
          <w:sz w:val="40"/>
          <w:szCs w:val="40"/>
          <w:u w:val="single"/>
        </w:rPr>
      </w:pPr>
    </w:p>
    <w:p w:rsidR="000505CD" w:rsidRDefault="000505CD" w:rsidP="000505CD">
      <w:pPr>
        <w:spacing w:line="360" w:lineRule="auto"/>
        <w:jc w:val="center"/>
        <w:rPr>
          <w:b/>
          <w:sz w:val="40"/>
          <w:szCs w:val="40"/>
          <w:u w:val="single"/>
        </w:rPr>
      </w:pPr>
    </w:p>
    <w:p w:rsidR="000505CD" w:rsidRDefault="000505CD" w:rsidP="000505CD">
      <w:pPr>
        <w:spacing w:line="360" w:lineRule="auto"/>
        <w:jc w:val="center"/>
        <w:rPr>
          <w:b/>
          <w:sz w:val="40"/>
          <w:szCs w:val="40"/>
          <w:u w:val="single"/>
        </w:rPr>
      </w:pPr>
    </w:p>
    <w:p w:rsidR="000505CD" w:rsidRDefault="000505CD" w:rsidP="000505CD">
      <w:pPr>
        <w:spacing w:line="360" w:lineRule="auto"/>
        <w:jc w:val="center"/>
        <w:rPr>
          <w:b/>
          <w:sz w:val="40"/>
          <w:szCs w:val="40"/>
          <w:u w:val="single"/>
        </w:rPr>
      </w:pPr>
    </w:p>
    <w:p w:rsidR="000505CD" w:rsidRDefault="000505CD" w:rsidP="000505CD">
      <w:pPr>
        <w:spacing w:line="360" w:lineRule="auto"/>
        <w:jc w:val="center"/>
        <w:rPr>
          <w:b/>
          <w:sz w:val="40"/>
          <w:szCs w:val="40"/>
          <w:u w:val="single"/>
        </w:rPr>
      </w:pPr>
    </w:p>
    <w:p w:rsidR="000505CD" w:rsidRDefault="000505CD" w:rsidP="000505CD">
      <w:pPr>
        <w:spacing w:line="360" w:lineRule="auto"/>
        <w:jc w:val="center"/>
        <w:rPr>
          <w:b/>
          <w:sz w:val="40"/>
          <w:szCs w:val="40"/>
          <w:u w:val="single"/>
        </w:rPr>
      </w:pPr>
    </w:p>
    <w:p w:rsidR="000505CD" w:rsidRDefault="000505CD" w:rsidP="000505CD">
      <w:pPr>
        <w:spacing w:line="360" w:lineRule="auto"/>
        <w:jc w:val="center"/>
        <w:rPr>
          <w:b/>
          <w:sz w:val="40"/>
          <w:szCs w:val="40"/>
          <w:u w:val="single"/>
        </w:rPr>
      </w:pPr>
    </w:p>
    <w:p w:rsidR="000505CD" w:rsidRDefault="000505CD" w:rsidP="000505CD">
      <w:pPr>
        <w:spacing w:line="360" w:lineRule="auto"/>
        <w:jc w:val="center"/>
        <w:rPr>
          <w:b/>
          <w:sz w:val="40"/>
          <w:szCs w:val="40"/>
          <w:u w:val="single"/>
        </w:rPr>
      </w:pPr>
      <w:r w:rsidRPr="000505CD">
        <w:rPr>
          <w:b/>
          <w:sz w:val="40"/>
          <w:szCs w:val="40"/>
          <w:u w:val="single"/>
        </w:rPr>
        <w:lastRenderedPageBreak/>
        <w:t xml:space="preserve">Contents of </w:t>
      </w:r>
      <w:r>
        <w:rPr>
          <w:b/>
          <w:sz w:val="40"/>
          <w:szCs w:val="40"/>
          <w:u w:val="single"/>
        </w:rPr>
        <w:t>Supplementary Invoice / CN / DN</w:t>
      </w:r>
    </w:p>
    <w:p w:rsidR="00000000" w:rsidRPr="000505CD" w:rsidRDefault="007A5A64" w:rsidP="004B598C">
      <w:pPr>
        <w:numPr>
          <w:ilvl w:val="0"/>
          <w:numId w:val="2"/>
        </w:numPr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>The word “Revised Invoice”, wherever applicable, indicated prominentl</w:t>
      </w:r>
      <w:r w:rsidRPr="000505CD">
        <w:rPr>
          <w:sz w:val="28"/>
          <w:szCs w:val="28"/>
        </w:rPr>
        <w:t xml:space="preserve">y; </w:t>
      </w:r>
    </w:p>
    <w:p w:rsidR="00000000" w:rsidRPr="000505CD" w:rsidRDefault="007A5A64" w:rsidP="004B598C">
      <w:pPr>
        <w:numPr>
          <w:ilvl w:val="0"/>
          <w:numId w:val="2"/>
        </w:numPr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>name, address and GSTIN of the supplier;</w:t>
      </w:r>
    </w:p>
    <w:p w:rsidR="00000000" w:rsidRPr="000505CD" w:rsidRDefault="007A5A64" w:rsidP="004B598C">
      <w:pPr>
        <w:numPr>
          <w:ilvl w:val="0"/>
          <w:numId w:val="2"/>
        </w:numPr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 xml:space="preserve">nature of the document; </w:t>
      </w:r>
    </w:p>
    <w:p w:rsidR="00000000" w:rsidRPr="000505CD" w:rsidRDefault="007A5A64" w:rsidP="004B598C">
      <w:pPr>
        <w:numPr>
          <w:ilvl w:val="0"/>
          <w:numId w:val="2"/>
        </w:numPr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 xml:space="preserve">a consecutive serial number; </w:t>
      </w:r>
    </w:p>
    <w:p w:rsidR="00000000" w:rsidRPr="000505CD" w:rsidRDefault="007A5A64" w:rsidP="004B598C">
      <w:pPr>
        <w:numPr>
          <w:ilvl w:val="0"/>
          <w:numId w:val="2"/>
        </w:numPr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 xml:space="preserve">date of issue of the document; </w:t>
      </w:r>
    </w:p>
    <w:p w:rsidR="00000000" w:rsidRPr="000505CD" w:rsidRDefault="007A5A64" w:rsidP="004B598C">
      <w:pPr>
        <w:numPr>
          <w:ilvl w:val="0"/>
          <w:numId w:val="2"/>
        </w:numPr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 xml:space="preserve">name, address and GSTIN or UIN, if registered, of the recipient; </w:t>
      </w:r>
    </w:p>
    <w:p w:rsidR="00000000" w:rsidRPr="000505CD" w:rsidRDefault="007A5A64" w:rsidP="004B598C">
      <w:pPr>
        <w:numPr>
          <w:ilvl w:val="0"/>
          <w:numId w:val="2"/>
        </w:numPr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 xml:space="preserve">name and address of the recipient and the address of delivery, along with the name of State and its code, if such recipient is un-registered; </w:t>
      </w:r>
    </w:p>
    <w:p w:rsidR="000505CD" w:rsidRPr="000505CD" w:rsidRDefault="000505CD" w:rsidP="004B598C">
      <w:pPr>
        <w:numPr>
          <w:ilvl w:val="0"/>
          <w:numId w:val="2"/>
        </w:numPr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 xml:space="preserve"> serial number and date of the corresponding tax invoice or, as the case may be, bill of supply; </w:t>
      </w:r>
    </w:p>
    <w:p w:rsidR="000505CD" w:rsidRPr="000505CD" w:rsidRDefault="000505CD" w:rsidP="004B598C">
      <w:pPr>
        <w:numPr>
          <w:ilvl w:val="0"/>
          <w:numId w:val="2"/>
        </w:numPr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 xml:space="preserve"> value of taxable supply of goods or services, rate of tax and the amount of the tax credited or, as the case may be, debited to the recipient; and </w:t>
      </w:r>
    </w:p>
    <w:p w:rsidR="000505CD" w:rsidRPr="000505CD" w:rsidRDefault="000505CD" w:rsidP="004B598C">
      <w:pPr>
        <w:numPr>
          <w:ilvl w:val="0"/>
          <w:numId w:val="2"/>
        </w:numPr>
        <w:rPr>
          <w:sz w:val="28"/>
          <w:szCs w:val="28"/>
          <w:lang w:val="en-IN"/>
        </w:rPr>
      </w:pPr>
      <w:r w:rsidRPr="000505CD">
        <w:rPr>
          <w:sz w:val="28"/>
          <w:szCs w:val="28"/>
        </w:rPr>
        <w:t>signature or digital signature of the supplier or his authorized representative:</w:t>
      </w:r>
    </w:p>
    <w:p w:rsidR="000505CD" w:rsidRPr="000505CD" w:rsidRDefault="000505CD" w:rsidP="004B598C">
      <w:pPr>
        <w:rPr>
          <w:sz w:val="28"/>
          <w:szCs w:val="28"/>
          <w:lang w:val="en-IN"/>
        </w:rPr>
      </w:pPr>
    </w:p>
    <w:p w:rsidR="004B598C" w:rsidRDefault="004B598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B598C" w:rsidRDefault="004B598C" w:rsidP="004B598C">
      <w:pPr>
        <w:spacing w:line="360" w:lineRule="auto"/>
        <w:jc w:val="center"/>
        <w:rPr>
          <w:b/>
          <w:sz w:val="40"/>
          <w:szCs w:val="40"/>
          <w:u w:val="single"/>
        </w:rPr>
      </w:pPr>
      <w:r w:rsidRPr="000505CD">
        <w:rPr>
          <w:b/>
          <w:sz w:val="40"/>
          <w:szCs w:val="40"/>
          <w:u w:val="single"/>
        </w:rPr>
        <w:lastRenderedPageBreak/>
        <w:t xml:space="preserve">Contents of </w:t>
      </w:r>
      <w:r>
        <w:rPr>
          <w:b/>
          <w:sz w:val="40"/>
          <w:szCs w:val="40"/>
          <w:u w:val="single"/>
        </w:rPr>
        <w:t xml:space="preserve">Delivery </w:t>
      </w:r>
      <w:proofErr w:type="spellStart"/>
      <w:r>
        <w:rPr>
          <w:b/>
          <w:sz w:val="40"/>
          <w:szCs w:val="40"/>
          <w:u w:val="single"/>
        </w:rPr>
        <w:t>Challan</w:t>
      </w:r>
      <w:proofErr w:type="spellEnd"/>
    </w:p>
    <w:p w:rsidR="00000000" w:rsidRPr="004B598C" w:rsidRDefault="007A5A64" w:rsidP="004B598C">
      <w:pPr>
        <w:numPr>
          <w:ilvl w:val="0"/>
          <w:numId w:val="3"/>
        </w:numPr>
        <w:rPr>
          <w:sz w:val="28"/>
          <w:szCs w:val="28"/>
          <w:lang w:val="en-IN"/>
        </w:rPr>
      </w:pPr>
      <w:r w:rsidRPr="004B598C">
        <w:rPr>
          <w:sz w:val="28"/>
          <w:szCs w:val="28"/>
        </w:rPr>
        <w:t>Date and number of the deli</w:t>
      </w:r>
      <w:r w:rsidRPr="004B598C">
        <w:rPr>
          <w:sz w:val="28"/>
          <w:szCs w:val="28"/>
        </w:rPr>
        <w:t xml:space="preserve">very </w:t>
      </w:r>
      <w:proofErr w:type="spellStart"/>
      <w:r w:rsidRPr="004B598C">
        <w:rPr>
          <w:sz w:val="28"/>
          <w:szCs w:val="28"/>
        </w:rPr>
        <w:t>challan</w:t>
      </w:r>
      <w:proofErr w:type="spellEnd"/>
      <w:r w:rsidRPr="004B598C">
        <w:rPr>
          <w:sz w:val="28"/>
          <w:szCs w:val="28"/>
        </w:rPr>
        <w:t xml:space="preserve">, </w:t>
      </w:r>
    </w:p>
    <w:p w:rsidR="00000000" w:rsidRPr="004B598C" w:rsidRDefault="007A5A64" w:rsidP="004B598C">
      <w:pPr>
        <w:numPr>
          <w:ilvl w:val="0"/>
          <w:numId w:val="3"/>
        </w:numPr>
        <w:rPr>
          <w:sz w:val="28"/>
          <w:szCs w:val="28"/>
          <w:lang w:val="en-IN"/>
        </w:rPr>
      </w:pPr>
      <w:r w:rsidRPr="004B598C">
        <w:rPr>
          <w:sz w:val="28"/>
          <w:szCs w:val="28"/>
        </w:rPr>
        <w:t xml:space="preserve">Name, address and GSTIN of the consigner, if registered, </w:t>
      </w:r>
    </w:p>
    <w:p w:rsidR="00000000" w:rsidRPr="004B598C" w:rsidRDefault="007A5A64" w:rsidP="004B598C">
      <w:pPr>
        <w:numPr>
          <w:ilvl w:val="0"/>
          <w:numId w:val="3"/>
        </w:numPr>
        <w:rPr>
          <w:sz w:val="28"/>
          <w:szCs w:val="28"/>
          <w:lang w:val="en-IN"/>
        </w:rPr>
      </w:pPr>
      <w:r w:rsidRPr="004B598C">
        <w:rPr>
          <w:sz w:val="28"/>
          <w:szCs w:val="28"/>
        </w:rPr>
        <w:t xml:space="preserve">Name, address and GSTIN or UIN of the consignee, if registered, </w:t>
      </w:r>
    </w:p>
    <w:p w:rsidR="00000000" w:rsidRPr="004B598C" w:rsidRDefault="007A5A64" w:rsidP="004B598C">
      <w:pPr>
        <w:numPr>
          <w:ilvl w:val="0"/>
          <w:numId w:val="3"/>
        </w:numPr>
        <w:rPr>
          <w:sz w:val="28"/>
          <w:szCs w:val="28"/>
          <w:lang w:val="en-IN"/>
        </w:rPr>
      </w:pPr>
      <w:r w:rsidRPr="004B598C">
        <w:rPr>
          <w:sz w:val="28"/>
          <w:szCs w:val="28"/>
        </w:rPr>
        <w:t xml:space="preserve">HSN code and description of goods, </w:t>
      </w:r>
    </w:p>
    <w:p w:rsidR="00000000" w:rsidRPr="004B598C" w:rsidRDefault="007A5A64" w:rsidP="004B598C">
      <w:pPr>
        <w:numPr>
          <w:ilvl w:val="0"/>
          <w:numId w:val="3"/>
        </w:numPr>
        <w:rPr>
          <w:sz w:val="28"/>
          <w:szCs w:val="28"/>
          <w:lang w:val="en-IN"/>
        </w:rPr>
      </w:pPr>
      <w:r w:rsidRPr="004B598C">
        <w:rPr>
          <w:sz w:val="28"/>
          <w:szCs w:val="28"/>
        </w:rPr>
        <w:t xml:space="preserve">Quantity (provisional, where the exact quantity being supplied is </w:t>
      </w:r>
      <w:r w:rsidRPr="004B598C">
        <w:rPr>
          <w:sz w:val="28"/>
          <w:szCs w:val="28"/>
        </w:rPr>
        <w:t xml:space="preserve">not known), </w:t>
      </w:r>
    </w:p>
    <w:p w:rsidR="00000000" w:rsidRPr="004B598C" w:rsidRDefault="007A5A64" w:rsidP="004B598C">
      <w:pPr>
        <w:numPr>
          <w:ilvl w:val="0"/>
          <w:numId w:val="3"/>
        </w:numPr>
        <w:rPr>
          <w:sz w:val="28"/>
          <w:szCs w:val="28"/>
          <w:lang w:val="en-IN"/>
        </w:rPr>
      </w:pPr>
      <w:r w:rsidRPr="004B598C">
        <w:rPr>
          <w:sz w:val="28"/>
          <w:szCs w:val="28"/>
        </w:rPr>
        <w:t xml:space="preserve">Taxable value, </w:t>
      </w:r>
    </w:p>
    <w:p w:rsidR="00000000" w:rsidRPr="004B598C" w:rsidRDefault="007A5A64" w:rsidP="004B598C">
      <w:pPr>
        <w:numPr>
          <w:ilvl w:val="0"/>
          <w:numId w:val="3"/>
        </w:numPr>
        <w:rPr>
          <w:sz w:val="28"/>
          <w:szCs w:val="28"/>
          <w:lang w:val="en-IN"/>
        </w:rPr>
      </w:pPr>
      <w:r w:rsidRPr="004B598C">
        <w:rPr>
          <w:sz w:val="28"/>
          <w:szCs w:val="28"/>
        </w:rPr>
        <w:t xml:space="preserve">Tax rate and tax amount – where the transportation is for supply to the consignee, </w:t>
      </w:r>
    </w:p>
    <w:p w:rsidR="00000000" w:rsidRPr="004B598C" w:rsidRDefault="007A5A64" w:rsidP="004B598C">
      <w:pPr>
        <w:numPr>
          <w:ilvl w:val="0"/>
          <w:numId w:val="3"/>
        </w:numPr>
        <w:rPr>
          <w:sz w:val="28"/>
          <w:szCs w:val="28"/>
          <w:lang w:val="en-IN"/>
        </w:rPr>
      </w:pPr>
      <w:r w:rsidRPr="004B598C">
        <w:rPr>
          <w:sz w:val="28"/>
          <w:szCs w:val="28"/>
        </w:rPr>
        <w:t xml:space="preserve">Place of supply, in case of inter-State movement, </w:t>
      </w:r>
    </w:p>
    <w:p w:rsidR="00000000" w:rsidRPr="004B598C" w:rsidRDefault="007A5A64" w:rsidP="004B598C">
      <w:pPr>
        <w:numPr>
          <w:ilvl w:val="0"/>
          <w:numId w:val="3"/>
        </w:numPr>
        <w:rPr>
          <w:sz w:val="28"/>
          <w:szCs w:val="28"/>
          <w:lang w:val="en-IN"/>
        </w:rPr>
      </w:pPr>
      <w:r w:rsidRPr="004B598C">
        <w:rPr>
          <w:sz w:val="28"/>
          <w:szCs w:val="28"/>
        </w:rPr>
        <w:t>Signature.</w:t>
      </w:r>
    </w:p>
    <w:p w:rsidR="000505CD" w:rsidRPr="000505CD" w:rsidRDefault="000505CD" w:rsidP="004B598C">
      <w:pPr>
        <w:rPr>
          <w:sz w:val="28"/>
          <w:szCs w:val="28"/>
        </w:rPr>
      </w:pPr>
    </w:p>
    <w:sectPr w:rsidR="000505CD" w:rsidRPr="000505CD" w:rsidSect="003F0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226BD"/>
    <w:multiLevelType w:val="hybridMultilevel"/>
    <w:tmpl w:val="4D4A5F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51851"/>
    <w:multiLevelType w:val="hybridMultilevel"/>
    <w:tmpl w:val="1D407DF8"/>
    <w:lvl w:ilvl="0" w:tplc="EF0E813A">
      <w:start w:val="1"/>
      <w:numFmt w:val="lowerRoman"/>
      <w:lvlText w:val="(%1)"/>
      <w:lvlJc w:val="right"/>
      <w:pPr>
        <w:tabs>
          <w:tab w:val="num" w:pos="720"/>
        </w:tabs>
        <w:ind w:left="720" w:hanging="360"/>
      </w:pPr>
    </w:lvl>
    <w:lvl w:ilvl="1" w:tplc="0B401B74" w:tentative="1">
      <w:start w:val="1"/>
      <w:numFmt w:val="lowerRoman"/>
      <w:lvlText w:val="(%2)"/>
      <w:lvlJc w:val="right"/>
      <w:pPr>
        <w:tabs>
          <w:tab w:val="num" w:pos="1440"/>
        </w:tabs>
        <w:ind w:left="1440" w:hanging="360"/>
      </w:pPr>
    </w:lvl>
    <w:lvl w:ilvl="2" w:tplc="B2446500" w:tentative="1">
      <w:start w:val="1"/>
      <w:numFmt w:val="lowerRoman"/>
      <w:lvlText w:val="(%3)"/>
      <w:lvlJc w:val="right"/>
      <w:pPr>
        <w:tabs>
          <w:tab w:val="num" w:pos="2160"/>
        </w:tabs>
        <w:ind w:left="2160" w:hanging="360"/>
      </w:pPr>
    </w:lvl>
    <w:lvl w:ilvl="3" w:tplc="32BA64E2" w:tentative="1">
      <w:start w:val="1"/>
      <w:numFmt w:val="lowerRoman"/>
      <w:lvlText w:val="(%4)"/>
      <w:lvlJc w:val="right"/>
      <w:pPr>
        <w:tabs>
          <w:tab w:val="num" w:pos="2880"/>
        </w:tabs>
        <w:ind w:left="2880" w:hanging="360"/>
      </w:pPr>
    </w:lvl>
    <w:lvl w:ilvl="4" w:tplc="AC8E6F68" w:tentative="1">
      <w:start w:val="1"/>
      <w:numFmt w:val="lowerRoman"/>
      <w:lvlText w:val="(%5)"/>
      <w:lvlJc w:val="right"/>
      <w:pPr>
        <w:tabs>
          <w:tab w:val="num" w:pos="3600"/>
        </w:tabs>
        <w:ind w:left="3600" w:hanging="360"/>
      </w:pPr>
    </w:lvl>
    <w:lvl w:ilvl="5" w:tplc="5702782E" w:tentative="1">
      <w:start w:val="1"/>
      <w:numFmt w:val="lowerRoman"/>
      <w:lvlText w:val="(%6)"/>
      <w:lvlJc w:val="right"/>
      <w:pPr>
        <w:tabs>
          <w:tab w:val="num" w:pos="4320"/>
        </w:tabs>
        <w:ind w:left="4320" w:hanging="360"/>
      </w:pPr>
    </w:lvl>
    <w:lvl w:ilvl="6" w:tplc="15022ECE" w:tentative="1">
      <w:start w:val="1"/>
      <w:numFmt w:val="lowerRoman"/>
      <w:lvlText w:val="(%7)"/>
      <w:lvlJc w:val="right"/>
      <w:pPr>
        <w:tabs>
          <w:tab w:val="num" w:pos="5040"/>
        </w:tabs>
        <w:ind w:left="5040" w:hanging="360"/>
      </w:pPr>
    </w:lvl>
    <w:lvl w:ilvl="7" w:tplc="E44E3888" w:tentative="1">
      <w:start w:val="1"/>
      <w:numFmt w:val="lowerRoman"/>
      <w:lvlText w:val="(%8)"/>
      <w:lvlJc w:val="right"/>
      <w:pPr>
        <w:tabs>
          <w:tab w:val="num" w:pos="5760"/>
        </w:tabs>
        <w:ind w:left="5760" w:hanging="360"/>
      </w:pPr>
    </w:lvl>
    <w:lvl w:ilvl="8" w:tplc="4D10AD60" w:tentative="1">
      <w:start w:val="1"/>
      <w:numFmt w:val="lowerRoman"/>
      <w:lvlText w:val="(%9)"/>
      <w:lvlJc w:val="right"/>
      <w:pPr>
        <w:tabs>
          <w:tab w:val="num" w:pos="6480"/>
        </w:tabs>
        <w:ind w:left="6480" w:hanging="360"/>
      </w:pPr>
    </w:lvl>
  </w:abstractNum>
  <w:abstractNum w:abstractNumId="2">
    <w:nsid w:val="09570018"/>
    <w:multiLevelType w:val="hybridMultilevel"/>
    <w:tmpl w:val="7F58BF8C"/>
    <w:lvl w:ilvl="0" w:tplc="84DA1AEE">
      <w:start w:val="1"/>
      <w:numFmt w:val="decimal"/>
      <w:lvlText w:val=".%1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B81FFB"/>
    <w:multiLevelType w:val="hybridMultilevel"/>
    <w:tmpl w:val="A0043568"/>
    <w:lvl w:ilvl="0" w:tplc="8B40AA2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C86259"/>
    <w:multiLevelType w:val="hybridMultilevel"/>
    <w:tmpl w:val="8326A912"/>
    <w:lvl w:ilvl="0" w:tplc="84DA1AEE">
      <w:start w:val="1"/>
      <w:numFmt w:val="decimal"/>
      <w:lvlText w:val=".%1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885F71"/>
    <w:multiLevelType w:val="hybridMultilevel"/>
    <w:tmpl w:val="693821D2"/>
    <w:lvl w:ilvl="0" w:tplc="CC9E7322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56EE5C90" w:tentative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</w:lvl>
    <w:lvl w:ilvl="2" w:tplc="7B8E9AAA" w:tentative="1">
      <w:start w:val="1"/>
      <w:numFmt w:val="lowerLetter"/>
      <w:lvlText w:val="(%3)"/>
      <w:lvlJc w:val="left"/>
      <w:pPr>
        <w:tabs>
          <w:tab w:val="num" w:pos="2160"/>
        </w:tabs>
        <w:ind w:left="2160" w:hanging="360"/>
      </w:pPr>
    </w:lvl>
    <w:lvl w:ilvl="3" w:tplc="F4BA2FA0" w:tentative="1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</w:lvl>
    <w:lvl w:ilvl="4" w:tplc="95DA52FC" w:tentative="1">
      <w:start w:val="1"/>
      <w:numFmt w:val="lowerLetter"/>
      <w:lvlText w:val="(%5)"/>
      <w:lvlJc w:val="left"/>
      <w:pPr>
        <w:tabs>
          <w:tab w:val="num" w:pos="3600"/>
        </w:tabs>
        <w:ind w:left="3600" w:hanging="360"/>
      </w:pPr>
    </w:lvl>
    <w:lvl w:ilvl="5" w:tplc="1D801E76" w:tentative="1">
      <w:start w:val="1"/>
      <w:numFmt w:val="lowerLetter"/>
      <w:lvlText w:val="(%6)"/>
      <w:lvlJc w:val="left"/>
      <w:pPr>
        <w:tabs>
          <w:tab w:val="num" w:pos="4320"/>
        </w:tabs>
        <w:ind w:left="4320" w:hanging="360"/>
      </w:pPr>
    </w:lvl>
    <w:lvl w:ilvl="6" w:tplc="1EB673CE" w:tentative="1">
      <w:start w:val="1"/>
      <w:numFmt w:val="lowerLetter"/>
      <w:lvlText w:val="(%7)"/>
      <w:lvlJc w:val="left"/>
      <w:pPr>
        <w:tabs>
          <w:tab w:val="num" w:pos="5040"/>
        </w:tabs>
        <w:ind w:left="5040" w:hanging="360"/>
      </w:pPr>
    </w:lvl>
    <w:lvl w:ilvl="7" w:tplc="3DA09880" w:tentative="1">
      <w:start w:val="1"/>
      <w:numFmt w:val="lowerLetter"/>
      <w:lvlText w:val="(%8)"/>
      <w:lvlJc w:val="left"/>
      <w:pPr>
        <w:tabs>
          <w:tab w:val="num" w:pos="5760"/>
        </w:tabs>
        <w:ind w:left="5760" w:hanging="360"/>
      </w:pPr>
    </w:lvl>
    <w:lvl w:ilvl="8" w:tplc="F086DBBC" w:tentative="1">
      <w:start w:val="1"/>
      <w:numFmt w:val="lowerLetter"/>
      <w:lvlText w:val="(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25DF0"/>
    <w:rsid w:val="000505CD"/>
    <w:rsid w:val="003F02ED"/>
    <w:rsid w:val="004B598C"/>
    <w:rsid w:val="007A5A64"/>
    <w:rsid w:val="00925DF0"/>
    <w:rsid w:val="00D92FF3"/>
    <w:rsid w:val="00DB1110"/>
    <w:rsid w:val="00F30A18"/>
    <w:rsid w:val="00FF1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/>
    <o:shapelayout v:ext="edit">
      <o:idmap v:ext="edit" data="1"/>
      <o:rules v:ext="edit">
        <o:r id="V:Rule1" type="connector" idref="#_x0000_s1027"/>
        <o:r id="V:Rule2" type="connector" idref="#_x0000_s1059"/>
        <o:r id="V:Rule3" type="connector" idref="#_x0000_s1068"/>
        <o:r id="V:Rule4" type="connector" idref="#_x0000_s1039"/>
        <o:r id="V:Rule5" type="connector" idref="#_x0000_s1054"/>
        <o:r id="V:Rule6" type="connector" idref="#_x0000_s1044"/>
        <o:r id="V:Rule7" type="connector" idref="#_x0000_s1052"/>
        <o:r id="V:Rule8" type="connector" idref="#_x0000_s1062"/>
        <o:r id="V:Rule9" type="connector" idref="#_x0000_s1035"/>
        <o:r id="V:Rule10" type="connector" idref="#_x0000_s1067"/>
        <o:r id="V:Rule11" type="connector" idref="#_x0000_s1032"/>
        <o:r id="V:Rule12" type="connector" idref="#_x0000_s1042"/>
        <o:r id="V:Rule13" type="connector" idref="#_x0000_s1043"/>
        <o:r id="V:Rule14" type="connector" idref="#_x0000_s1069"/>
        <o:r id="V:Rule15" type="connector" idref="#_x0000_s1060"/>
        <o:r id="V:Rule16" type="connector" idref="#_x0000_s1058"/>
        <o:r id="V:Rule17" type="connector" idref="#_x0000_s1047"/>
        <o:r id="V:Rule18" type="connector" idref="#_x0000_s1029"/>
        <o:r id="V:Rule19" type="connector" idref="#_x0000_s1040"/>
        <o:r id="V:Rule20" type="connector" idref="#_x0000_s1033"/>
        <o:r id="V:Rule21" type="connector" idref="#_x0000_s1038"/>
        <o:r id="V:Rule22" type="connector" idref="#_x0000_s1071"/>
        <o:r id="V:Rule23" type="connector" idref="#_x0000_s1036"/>
        <o:r id="V:Rule24" type="connector" idref="#_x0000_s1055"/>
        <o:r id="V:Rule25" type="connector" idref="#_x0000_s1072"/>
        <o:r id="V:Rule26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2E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5D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72609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322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0062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41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766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082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0700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7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06761">
          <w:marLeft w:val="90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645">
          <w:marLeft w:val="90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7562">
          <w:marLeft w:val="90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24051">
          <w:marLeft w:val="90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0195">
          <w:marLeft w:val="90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3863">
          <w:marLeft w:val="90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26058">
          <w:marLeft w:val="90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4367">
          <w:marLeft w:val="90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9667">
          <w:marLeft w:val="90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0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1000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</dc:creator>
  <cp:keywords/>
  <dc:description/>
  <cp:lastModifiedBy>VIRAL</cp:lastModifiedBy>
  <cp:revision>6</cp:revision>
  <dcterms:created xsi:type="dcterms:W3CDTF">2017-06-18T08:16:00Z</dcterms:created>
  <dcterms:modified xsi:type="dcterms:W3CDTF">2017-06-19T08:08:00Z</dcterms:modified>
</cp:coreProperties>
</file>